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41CB12D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AF3BDA">
        <w:rPr>
          <w:rFonts w:ascii="Times New Roman" w:hAnsi="Times New Roman" w:cs="Times New Roman"/>
          <w:b/>
          <w:sz w:val="24"/>
          <w:szCs w:val="24"/>
        </w:rPr>
        <w:t>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E02CE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24552" w14:textId="74D4B482" w:rsidR="008F6AC9" w:rsidRDefault="00AF3BDA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DA">
        <w:rPr>
          <w:rFonts w:ascii="Times New Roman" w:hAnsi="Times New Roman" w:cs="Times New Roman"/>
          <w:b/>
          <w:sz w:val="24"/>
          <w:szCs w:val="24"/>
        </w:rPr>
        <w:t>ПРОИЗВОДСТВЕН ЦЕХ ЗА СГЛОБЯВАНЕ НА ПЛАСТМАСОВИ ДЕТАЙЛИ И СКЛАДОВЕ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C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F3BDA">
        <w:rPr>
          <w:rFonts w:ascii="Times New Roman" w:hAnsi="Times New Roman" w:cs="Times New Roman"/>
          <w:b/>
          <w:sz w:val="24"/>
          <w:szCs w:val="24"/>
        </w:rPr>
        <w:t xml:space="preserve">ПИ 65927.80.179 по КККР на </w:t>
      </w:r>
      <w:proofErr w:type="spellStart"/>
      <w:r w:rsidRPr="00AF3BDA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AF3BDA">
        <w:rPr>
          <w:rFonts w:ascii="Times New Roman" w:hAnsi="Times New Roman" w:cs="Times New Roman"/>
          <w:b/>
          <w:sz w:val="24"/>
          <w:szCs w:val="24"/>
        </w:rPr>
        <w:t>, местност "Каша"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77CE47B8" w14:textId="73AABE86" w:rsidR="008F6AC9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AF3BDA">
        <w:rPr>
          <w:rFonts w:ascii="Times New Roman" w:hAnsi="Times New Roman" w:cs="Times New Roman"/>
          <w:b/>
          <w:sz w:val="24"/>
          <w:szCs w:val="24"/>
        </w:rPr>
        <w:t>4988,80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F3BDA">
        <w:rPr>
          <w:rFonts w:ascii="Times New Roman" w:hAnsi="Times New Roman" w:cs="Times New Roman"/>
          <w:b/>
          <w:sz w:val="24"/>
          <w:szCs w:val="24"/>
        </w:rPr>
        <w:t xml:space="preserve">, разгъната </w:t>
      </w:r>
      <w:r w:rsidR="00AF3BDA">
        <w:rPr>
          <w:rFonts w:ascii="Times New Roman" w:hAnsi="Times New Roman" w:cs="Times New Roman"/>
          <w:b/>
          <w:sz w:val="24"/>
          <w:szCs w:val="24"/>
        </w:rPr>
        <w:t xml:space="preserve">застроена площ – </w:t>
      </w:r>
      <w:r w:rsidR="00AF3BDA">
        <w:rPr>
          <w:rFonts w:ascii="Times New Roman" w:hAnsi="Times New Roman" w:cs="Times New Roman"/>
          <w:b/>
          <w:sz w:val="24"/>
          <w:szCs w:val="24"/>
        </w:rPr>
        <w:t>7237,20</w:t>
      </w:r>
      <w:bookmarkStart w:id="0" w:name="_GoBack"/>
      <w:bookmarkEnd w:id="0"/>
      <w:r w:rsidR="00AF3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BD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14:paraId="6DF9BEA3" w14:textId="77777777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C423" w14:textId="77777777" w:rsidR="008F6AC9" w:rsidRPr="008D5E65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1176D7EA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3BDA">
        <w:rPr>
          <w:rFonts w:ascii="Times New Roman" w:hAnsi="Times New Roman" w:cs="Times New Roman"/>
          <w:b/>
          <w:sz w:val="24"/>
          <w:szCs w:val="24"/>
        </w:rPr>
        <w:t>„НИКИПЛАСТ-М“ ООД</w:t>
      </w:r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64C1-4F66-4016-90A1-E0A2D0A2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472</cp:revision>
  <cp:lastPrinted>2020-07-06T07:20:00Z</cp:lastPrinted>
  <dcterms:created xsi:type="dcterms:W3CDTF">2019-04-23T07:38:00Z</dcterms:created>
  <dcterms:modified xsi:type="dcterms:W3CDTF">2024-04-24T12:44:00Z</dcterms:modified>
</cp:coreProperties>
</file>